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4618" w:rsidRDefault="002A44D5">
      <w:pPr>
        <w:jc w:val="center"/>
        <w:rPr>
          <w:b/>
        </w:rPr>
      </w:pPr>
      <w:r>
        <w:rPr>
          <w:b/>
        </w:rPr>
        <w:t xml:space="preserve"> Kansas Association of School Business Officials (KASBO) </w:t>
      </w:r>
    </w:p>
    <w:p w14:paraId="00000002" w14:textId="77777777" w:rsidR="00BF4618" w:rsidRDefault="002A44D5">
      <w:pPr>
        <w:jc w:val="center"/>
        <w:rPr>
          <w:b/>
        </w:rPr>
      </w:pPr>
      <w:r>
        <w:rPr>
          <w:b/>
        </w:rPr>
        <w:t>Board of Directors Meeting – 12 November 2021</w:t>
      </w:r>
    </w:p>
    <w:p w14:paraId="00000003" w14:textId="77777777" w:rsidR="00BF4618" w:rsidRDefault="002A44D5">
      <w:pPr>
        <w:jc w:val="center"/>
        <w:rPr>
          <w:b/>
        </w:rPr>
      </w:pPr>
      <w:r>
        <w:rPr>
          <w:b/>
        </w:rPr>
        <w:t>Kansas Star Event Center, Mulvane</w:t>
      </w:r>
    </w:p>
    <w:p w14:paraId="00000004" w14:textId="77777777" w:rsidR="00BF4618" w:rsidRDefault="00BF4618">
      <w:pPr>
        <w:rPr>
          <w:b/>
        </w:rPr>
      </w:pPr>
    </w:p>
    <w:p w14:paraId="00000005" w14:textId="77777777" w:rsidR="00BF4618" w:rsidRDefault="002A44D5">
      <w:r>
        <w:rPr>
          <w:b/>
        </w:rPr>
        <w:t xml:space="preserve">Present:  </w:t>
      </w:r>
      <w:r>
        <w:t xml:space="preserve">Shane </w:t>
      </w:r>
      <w:proofErr w:type="spellStart"/>
      <w:r>
        <w:t>Hecox</w:t>
      </w:r>
      <w:proofErr w:type="spellEnd"/>
      <w:r>
        <w:t xml:space="preserve">, Michael Speer, Debbie </w:t>
      </w:r>
      <w:proofErr w:type="spellStart"/>
      <w:r>
        <w:t>Walburn</w:t>
      </w:r>
      <w:proofErr w:type="spellEnd"/>
      <w:r>
        <w:t xml:space="preserve">, John Hutchison, Jimmy Hay, Jason Gillam, Julie Stucky, Stephanie Pope, Clint Schutte, Merle Hastert, Matt Morford, Tracey </w:t>
      </w:r>
      <w:proofErr w:type="spellStart"/>
      <w:r>
        <w:t>Moerer</w:t>
      </w:r>
      <w:proofErr w:type="spellEnd"/>
      <w:r>
        <w:t>, Lori Campbell</w:t>
      </w:r>
    </w:p>
    <w:p w14:paraId="00000006" w14:textId="77777777" w:rsidR="00BF4618" w:rsidRDefault="00BF4618"/>
    <w:p w14:paraId="00000007" w14:textId="77777777" w:rsidR="00BF4618" w:rsidRDefault="002A44D5">
      <w:pPr>
        <w:numPr>
          <w:ilvl w:val="0"/>
          <w:numId w:val="1"/>
        </w:numPr>
      </w:pPr>
      <w:r>
        <w:t xml:space="preserve">Call to Order - </w:t>
      </w:r>
      <w:proofErr w:type="spellStart"/>
      <w:r>
        <w:t>Moerer</w:t>
      </w:r>
      <w:proofErr w:type="spellEnd"/>
      <w:r>
        <w:t xml:space="preserve"> called the meeting to order at 11:20 am.</w:t>
      </w:r>
    </w:p>
    <w:p w14:paraId="00000008" w14:textId="77777777" w:rsidR="00BF4618" w:rsidRDefault="00BF4618">
      <w:pPr>
        <w:ind w:left="360"/>
      </w:pPr>
    </w:p>
    <w:p w14:paraId="00000009" w14:textId="77777777" w:rsidR="00BF4618" w:rsidRDefault="002A44D5">
      <w:pPr>
        <w:numPr>
          <w:ilvl w:val="0"/>
          <w:numId w:val="1"/>
        </w:numPr>
      </w:pPr>
      <w:r>
        <w:t>Ap</w:t>
      </w:r>
      <w:r>
        <w:t xml:space="preserve">prove Minutes of the July 19, August </w:t>
      </w:r>
      <w:proofErr w:type="gramStart"/>
      <w:r>
        <w:t>13,  &amp;</w:t>
      </w:r>
      <w:proofErr w:type="gramEnd"/>
      <w:r>
        <w:t xml:space="preserve"> September 10, 2021 meetings – Schutte with the motion to approve the minutes as presented, Speer second. Motion carried unanimously.  </w:t>
      </w:r>
    </w:p>
    <w:p w14:paraId="0000000A" w14:textId="77777777" w:rsidR="00BF4618" w:rsidRDefault="00BF4618">
      <w:pPr>
        <w:ind w:left="360"/>
      </w:pPr>
    </w:p>
    <w:p w14:paraId="0000000B" w14:textId="77777777" w:rsidR="00BF4618" w:rsidRDefault="002A44D5">
      <w:pPr>
        <w:numPr>
          <w:ilvl w:val="0"/>
          <w:numId w:val="1"/>
        </w:numPr>
      </w:pPr>
      <w:r>
        <w:t>Approve August, September &amp; October 2021 Financial Statements/Treasurer Repo</w:t>
      </w:r>
      <w:r>
        <w:t>rt – Hastert with the motion to approve the financials as presented.  Schutte second.  Motion carried unanimously.</w:t>
      </w:r>
    </w:p>
    <w:p w14:paraId="0000000C" w14:textId="77777777" w:rsidR="00BF4618" w:rsidRDefault="00BF4618">
      <w:pPr>
        <w:ind w:left="360"/>
      </w:pPr>
    </w:p>
    <w:p w14:paraId="0000000D" w14:textId="77777777" w:rsidR="00BF4618" w:rsidRDefault="002A44D5">
      <w:pPr>
        <w:numPr>
          <w:ilvl w:val="0"/>
          <w:numId w:val="1"/>
        </w:numPr>
      </w:pPr>
      <w:r>
        <w:t xml:space="preserve">Professional Development Committee Meeting Follow-Up - </w:t>
      </w:r>
    </w:p>
    <w:p w14:paraId="0000000E" w14:textId="77777777" w:rsidR="00BF4618" w:rsidRDefault="002A44D5">
      <w:pPr>
        <w:ind w:left="360"/>
      </w:pPr>
      <w:r>
        <w:t>Speer updated the board on breakout sessions.  Planning to offer 6-7 sessions per br</w:t>
      </w:r>
      <w:r>
        <w:t xml:space="preserve">eakout.  ESSER will be a main topic. </w:t>
      </w:r>
    </w:p>
    <w:p w14:paraId="0000000F" w14:textId="77777777" w:rsidR="00BF4618" w:rsidRDefault="00BF4618"/>
    <w:p w14:paraId="00000010" w14:textId="77777777" w:rsidR="00BF4618" w:rsidRDefault="002A44D5">
      <w:pPr>
        <w:numPr>
          <w:ilvl w:val="0"/>
          <w:numId w:val="1"/>
        </w:numPr>
      </w:pPr>
      <w:r>
        <w:t xml:space="preserve">Convention Planning </w:t>
      </w:r>
      <w:proofErr w:type="spellStart"/>
      <w:r>
        <w:t>Committe</w:t>
      </w:r>
      <w:proofErr w:type="spellEnd"/>
      <w:r>
        <w:t xml:space="preserve"> Meeting Follow Up - </w:t>
      </w:r>
    </w:p>
    <w:p w14:paraId="00000011" w14:textId="77777777" w:rsidR="00BF4618" w:rsidRDefault="002A44D5">
      <w:pPr>
        <w:ind w:left="360"/>
      </w:pPr>
      <w:proofErr w:type="spellStart"/>
      <w:r>
        <w:t>Moerer</w:t>
      </w:r>
      <w:proofErr w:type="spellEnd"/>
      <w:r>
        <w:t xml:space="preserve"> updated the board.  Bowling and Golf will be offered as in the past.  Plans are started for the vendor party.  </w:t>
      </w:r>
    </w:p>
    <w:p w14:paraId="00000012" w14:textId="77777777" w:rsidR="00BF4618" w:rsidRDefault="00BF4618">
      <w:pPr>
        <w:ind w:left="360"/>
      </w:pPr>
    </w:p>
    <w:p w14:paraId="00000013" w14:textId="77777777" w:rsidR="00BF4618" w:rsidRDefault="002A44D5">
      <w:pPr>
        <w:numPr>
          <w:ilvl w:val="0"/>
          <w:numId w:val="1"/>
        </w:numPr>
      </w:pPr>
      <w:r>
        <w:t>Annual Meeting Discussion –</w:t>
      </w:r>
    </w:p>
    <w:p w14:paraId="00000014" w14:textId="77777777" w:rsidR="00BF4618" w:rsidRDefault="002A44D5">
      <w:pPr>
        <w:ind w:left="360"/>
      </w:pPr>
      <w:bookmarkStart w:id="0" w:name="_heading=h.gjdgxs" w:colFirst="0" w:colLast="0"/>
      <w:bookmarkEnd w:id="0"/>
      <w:r>
        <w:t>At the January meet</w:t>
      </w:r>
      <w:r>
        <w:t>ing, both committees will iron out details for the Convention.</w:t>
      </w:r>
    </w:p>
    <w:p w14:paraId="00000015" w14:textId="77777777" w:rsidR="00BF4618" w:rsidRDefault="00BF4618">
      <w:pPr>
        <w:ind w:left="360"/>
      </w:pPr>
    </w:p>
    <w:p w14:paraId="00000016" w14:textId="77777777" w:rsidR="00BF4618" w:rsidRDefault="002A44D5">
      <w:pPr>
        <w:numPr>
          <w:ilvl w:val="0"/>
          <w:numId w:val="1"/>
        </w:numPr>
      </w:pPr>
      <w:r>
        <w:t>ASBO Report -</w:t>
      </w:r>
    </w:p>
    <w:p w14:paraId="00000017" w14:textId="77777777" w:rsidR="00BF4618" w:rsidRDefault="002A44D5">
      <w:pPr>
        <w:ind w:left="360"/>
      </w:pPr>
      <w:r>
        <w:t>John Hutchison has officially been voted in as Vice-President. The 2022 ASBO Convention will be held in Portland, Oregon. The year of Hutchison’s ASBO presidency (2023), the Conv</w:t>
      </w:r>
      <w:r>
        <w:t>ention will be held in National Harbor, Maryland.  KASBO leadership will attend the Leadership Institute in Savannah, Georgia February 3-5, 2022.</w:t>
      </w:r>
    </w:p>
    <w:p w14:paraId="00000018" w14:textId="77777777" w:rsidR="00BF4618" w:rsidRDefault="00BF4618">
      <w:pPr>
        <w:ind w:left="360"/>
      </w:pPr>
    </w:p>
    <w:p w14:paraId="00000019" w14:textId="77777777" w:rsidR="00BF4618" w:rsidRDefault="002A44D5">
      <w:pPr>
        <w:numPr>
          <w:ilvl w:val="0"/>
          <w:numId w:val="1"/>
        </w:numPr>
      </w:pPr>
      <w:r>
        <w:t>Nominating Committee Report -</w:t>
      </w:r>
    </w:p>
    <w:p w14:paraId="0000001A" w14:textId="77777777" w:rsidR="00BF4618" w:rsidRDefault="002A44D5">
      <w:pPr>
        <w:ind w:left="360"/>
      </w:pPr>
      <w:r>
        <w:t>Hastert discussed with the board options since we missed a year of recognition.</w:t>
      </w:r>
      <w:r>
        <w:t xml:space="preserve"> </w:t>
      </w:r>
    </w:p>
    <w:p w14:paraId="0000001B" w14:textId="77777777" w:rsidR="00BF4618" w:rsidRDefault="00BF4618">
      <w:pPr>
        <w:ind w:left="720"/>
      </w:pPr>
    </w:p>
    <w:p w14:paraId="0000001C" w14:textId="77777777" w:rsidR="00BF4618" w:rsidRDefault="002A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Scholarship Report -</w:t>
      </w:r>
    </w:p>
    <w:p w14:paraId="0000001D" w14:textId="77777777" w:rsidR="00BF4618" w:rsidRDefault="002A44D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Speer - available scholarships should be posted on the website in January.  </w:t>
      </w:r>
    </w:p>
    <w:p w14:paraId="0000001E" w14:textId="77777777" w:rsidR="00BF4618" w:rsidRDefault="002A44D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Schutte - will look at past practice regarding a budget for scholarships.</w:t>
      </w:r>
    </w:p>
    <w:p w14:paraId="0000001F" w14:textId="77777777" w:rsidR="00BF4618" w:rsidRDefault="00BF4618">
      <w:pPr>
        <w:ind w:left="360"/>
      </w:pPr>
    </w:p>
    <w:p w14:paraId="00000020" w14:textId="77777777" w:rsidR="00BF4618" w:rsidRDefault="002A44D5">
      <w:r>
        <w:t>10.  USA Representative Report -</w:t>
      </w:r>
    </w:p>
    <w:p w14:paraId="00000021" w14:textId="77777777" w:rsidR="00BF4618" w:rsidRDefault="002A44D5">
      <w:r>
        <w:t xml:space="preserve">        No report from Eric Hansen.</w:t>
      </w:r>
    </w:p>
    <w:p w14:paraId="00000022" w14:textId="77777777" w:rsidR="00BF4618" w:rsidRDefault="00BF4618"/>
    <w:p w14:paraId="00000023" w14:textId="77777777" w:rsidR="00BF4618" w:rsidRDefault="002A44D5">
      <w:r>
        <w:t xml:space="preserve">11.  Other Business - </w:t>
      </w:r>
    </w:p>
    <w:p w14:paraId="00000024" w14:textId="77777777" w:rsidR="00BF4618" w:rsidRDefault="002A44D5">
      <w:r>
        <w:t xml:space="preserve">        </w:t>
      </w:r>
      <w:proofErr w:type="spellStart"/>
      <w:r>
        <w:t>Walburn</w:t>
      </w:r>
      <w:proofErr w:type="spellEnd"/>
      <w:r>
        <w:t xml:space="preserve"> reported 29 members attended the HR/Payroll Academy class.  The board should move    forward with expanding an Academy Class committee.  Discuss which topic should be offered to ou</w:t>
      </w:r>
      <w:r>
        <w:t xml:space="preserve">r members next. </w:t>
      </w:r>
    </w:p>
    <w:p w14:paraId="00000025" w14:textId="77777777" w:rsidR="00BF4618" w:rsidRDefault="002A44D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</w:t>
      </w:r>
    </w:p>
    <w:p w14:paraId="00000026" w14:textId="77777777" w:rsidR="00BF4618" w:rsidRDefault="002A44D5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Moerer</w:t>
      </w:r>
      <w:proofErr w:type="spellEnd"/>
      <w:r>
        <w:t xml:space="preserve"> adjourned the meeting at 11:56 am</w:t>
      </w:r>
    </w:p>
    <w:p w14:paraId="00000027" w14:textId="77777777" w:rsidR="00BF4618" w:rsidRDefault="00BF4618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BF4618" w:rsidRDefault="002A44D5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lastRenderedPageBreak/>
        <w:t>Lori Campbell, KASBO Secretary</w:t>
      </w:r>
    </w:p>
    <w:p w14:paraId="00000029" w14:textId="77777777" w:rsidR="00BF4618" w:rsidRDefault="00BF4618">
      <w:pPr>
        <w:rPr>
          <w:u w:val="single"/>
        </w:rPr>
      </w:pPr>
    </w:p>
    <w:p w14:paraId="0000002A" w14:textId="77777777" w:rsidR="00BF4618" w:rsidRDefault="002A44D5">
      <w:pPr>
        <w:rPr>
          <w:u w:val="single"/>
        </w:rPr>
      </w:pPr>
      <w:r>
        <w:rPr>
          <w:u w:val="single"/>
        </w:rPr>
        <w:t>Upcoming board and committee meeting dates and locations:</w:t>
      </w:r>
    </w:p>
    <w:p w14:paraId="0000002B" w14:textId="77777777" w:rsidR="00BF4618" w:rsidRDefault="002A4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January 14, 2022 - Kansas Star - Mulvane, KS</w:t>
      </w:r>
    </w:p>
    <w:p w14:paraId="0000002C" w14:textId="77777777" w:rsidR="00BF4618" w:rsidRDefault="002A4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April 19, 2022 - KASBO ACE - Kansas Star - Mulvane, KS </w:t>
      </w:r>
    </w:p>
    <w:p w14:paraId="0000002D" w14:textId="77777777" w:rsidR="00BF4618" w:rsidRDefault="002A4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September 14-17, 2022 - ASBO ACE - Portland, Oregon</w:t>
      </w:r>
    </w:p>
    <w:p w14:paraId="0000002E" w14:textId="77777777" w:rsidR="00BF4618" w:rsidRDefault="002A4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October 18-21, 2023 - ASBO ACE - National Harbor, Maryland</w:t>
      </w:r>
    </w:p>
    <w:p w14:paraId="0000002F" w14:textId="77777777" w:rsidR="00BF4618" w:rsidRDefault="00BF46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0" w14:textId="77777777" w:rsidR="00BF4618" w:rsidRDefault="00BF46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1" w14:textId="77777777" w:rsidR="00BF4618" w:rsidRDefault="00BF46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2" w14:textId="77777777" w:rsidR="00BF4618" w:rsidRDefault="002A44D5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sectPr w:rsidR="00BF4618">
      <w:headerReference w:type="even" r:id="rId8"/>
      <w:footerReference w:type="even" r:id="rId9"/>
      <w:footerReference w:type="default" r:id="rId10"/>
      <w:pgSz w:w="12240" w:h="15840"/>
      <w:pgMar w:top="720" w:right="1080" w:bottom="72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6707" w14:textId="77777777" w:rsidR="002A44D5" w:rsidRDefault="002A44D5">
      <w:r>
        <w:separator/>
      </w:r>
    </w:p>
  </w:endnote>
  <w:endnote w:type="continuationSeparator" w:id="0">
    <w:p w14:paraId="01A3296B" w14:textId="77777777" w:rsidR="002A44D5" w:rsidRDefault="002A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BF4618" w:rsidRDefault="002A44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BF4618" w:rsidRDefault="00BF46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479C" w14:textId="77777777" w:rsidR="002A44D5" w:rsidRDefault="002A44D5">
      <w:r>
        <w:separator/>
      </w:r>
    </w:p>
  </w:footnote>
  <w:footnote w:type="continuationSeparator" w:id="0">
    <w:p w14:paraId="372F33A7" w14:textId="77777777" w:rsidR="002A44D5" w:rsidRDefault="002A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BF4618" w:rsidRDefault="002A44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  <w:p w14:paraId="00000034" w14:textId="77777777" w:rsidR="00BF4618" w:rsidRDefault="00BF46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5EE4"/>
    <w:multiLevelType w:val="multilevel"/>
    <w:tmpl w:val="2B247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63958"/>
    <w:multiLevelType w:val="multilevel"/>
    <w:tmpl w:val="695C7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18"/>
    <w:rsid w:val="002A44D5"/>
    <w:rsid w:val="007333E5"/>
    <w:rsid w:val="00B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D9E649-93B7-6447-BEBF-288B6A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0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65"/>
    <w:rPr>
      <w:rFonts w:ascii="Times New Roman" w:eastAsiaTheme="minorEastAsia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VwbHRmM+alHvGxxCy2DADWPDg==">AMUW2mXlv03Fiu6Ku/ermqYa/rvirP6xs3P4K6xDRIienJpxLpnd0j5SW5DQ4vFQy7z2iDhLu8pe3o16h8r2LqV//x6iEp01o+ipg0ARn/OBDZ+Pm+tmkKRZwjTfxXygB/vKTwEn3Xf2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Moerer, Tracey</dc:creator>
  <cp:lastModifiedBy/>
  <cp:revision>2</cp:revision>
  <dcterms:created xsi:type="dcterms:W3CDTF">2022-04-21T19:32:00Z</dcterms:created>
  <dcterms:modified xsi:type="dcterms:W3CDTF">2022-04-21T19:32:00Z</dcterms:modified>
</cp:coreProperties>
</file>