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9DA4BC" w14:textId="77777777" w:rsidR="003806C5" w:rsidRDefault="00F33F51">
      <w:pPr>
        <w:spacing w:line="360" w:lineRule="auto"/>
        <w:jc w:val="center"/>
      </w:pPr>
      <w:r>
        <w:rPr>
          <w:noProof/>
        </w:rPr>
        <w:drawing>
          <wp:anchor distT="114300" distB="114300" distL="114300" distR="114300" simplePos="0" relativeHeight="251658240" behindDoc="0" locked="0" layoutInCell="1" hidden="0" allowOverlap="1" wp14:anchorId="05C9F664" wp14:editId="2FFE14EC">
            <wp:simplePos x="0" y="0"/>
            <wp:positionH relativeFrom="page">
              <wp:posOffset>646192</wp:posOffset>
            </wp:positionH>
            <wp:positionV relativeFrom="page">
              <wp:posOffset>676275</wp:posOffset>
            </wp:positionV>
            <wp:extent cx="2187496" cy="103346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87496" cy="1033463"/>
                    </a:xfrm>
                    <a:prstGeom prst="rect">
                      <a:avLst/>
                    </a:prstGeom>
                    <a:ln/>
                  </pic:spPr>
                </pic:pic>
              </a:graphicData>
            </a:graphic>
          </wp:anchor>
        </w:drawing>
      </w:r>
      <w:r>
        <w:rPr>
          <w:noProof/>
        </w:rPr>
        <w:pict w14:anchorId="41757D39">
          <v:rect id="_x0000_i1029" alt="" style="width:468pt;height:.05pt;mso-width-percent:0;mso-height-percent:0;mso-width-percent:0;mso-height-percent:0" o:hralign="center" o:hrstd="t" o:hr="t" fillcolor="#a0a0a0" stroked="f"/>
        </w:pict>
      </w:r>
    </w:p>
    <w:p w14:paraId="39C56B02" w14:textId="77777777" w:rsidR="003806C5" w:rsidRDefault="00F33F51">
      <w:pPr>
        <w:ind w:left="6480" w:hanging="2880"/>
        <w:rPr>
          <w:shd w:val="clear" w:color="auto" w:fill="F9CB9C"/>
        </w:rPr>
      </w:pPr>
      <w:r>
        <w:rPr>
          <w:b/>
        </w:rPr>
        <w:t>Position Title:</w:t>
      </w:r>
      <w:r>
        <w:tab/>
      </w:r>
      <w:r>
        <w:rPr>
          <w:shd w:val="clear" w:color="auto" w:fill="F9CB9C"/>
        </w:rPr>
        <w:t>Director of Finance</w:t>
      </w:r>
    </w:p>
    <w:p w14:paraId="65A6F3BB" w14:textId="77777777" w:rsidR="003806C5" w:rsidRDefault="00F33F51">
      <w:pPr>
        <w:ind w:left="6480" w:hanging="2880"/>
      </w:pPr>
      <w:r>
        <w:rPr>
          <w:b/>
        </w:rPr>
        <w:t>Department:</w:t>
      </w:r>
      <w:r>
        <w:tab/>
        <w:t>District Office</w:t>
      </w:r>
    </w:p>
    <w:p w14:paraId="50E13C20" w14:textId="77777777" w:rsidR="003806C5" w:rsidRDefault="00F33F51">
      <w:pPr>
        <w:ind w:left="6480" w:hanging="2880"/>
      </w:pPr>
      <w:r>
        <w:rPr>
          <w:b/>
        </w:rPr>
        <w:t>Direct Supervisor:</w:t>
      </w:r>
      <w:r>
        <w:tab/>
        <w:t>Superintendent</w:t>
      </w:r>
    </w:p>
    <w:p w14:paraId="6BCC86BE" w14:textId="77777777" w:rsidR="003806C5" w:rsidRDefault="00F33F51">
      <w:pPr>
        <w:ind w:left="6480" w:hanging="2880"/>
      </w:pPr>
      <w:r>
        <w:rPr>
          <w:b/>
        </w:rPr>
        <w:t>Start Date:</w:t>
      </w:r>
      <w:r>
        <w:tab/>
      </w:r>
      <w:r>
        <w:t>As soon as possible to receive training with the current Director of Finance.</w:t>
      </w:r>
    </w:p>
    <w:p w14:paraId="205A0F2D" w14:textId="77777777" w:rsidR="003806C5" w:rsidRDefault="00F33F51">
      <w:pPr>
        <w:spacing w:line="360" w:lineRule="auto"/>
        <w:rPr>
          <w:b/>
          <w:u w:val="single"/>
        </w:rPr>
      </w:pPr>
      <w:r>
        <w:rPr>
          <w:noProof/>
        </w:rPr>
        <w:pict w14:anchorId="030833E4">
          <v:rect id="_x0000_i1028" alt="" style="width:468pt;height:.05pt;mso-width-percent:0;mso-height-percent:0;mso-width-percent:0;mso-height-percent:0" o:hralign="center" o:hrstd="t" o:hr="t" fillcolor="#a0a0a0" stroked="f"/>
        </w:pict>
      </w:r>
    </w:p>
    <w:p w14:paraId="3A04F768" w14:textId="77777777" w:rsidR="003806C5" w:rsidRDefault="00F33F51">
      <w:pPr>
        <w:rPr>
          <w:sz w:val="20"/>
          <w:szCs w:val="20"/>
        </w:rPr>
      </w:pPr>
      <w:r>
        <w:rPr>
          <w:b/>
          <w:sz w:val="20"/>
          <w:szCs w:val="20"/>
          <w:u w:val="single"/>
        </w:rPr>
        <w:t>SUMMARY</w:t>
      </w:r>
      <w:r>
        <w:rPr>
          <w:b/>
          <w:sz w:val="20"/>
          <w:szCs w:val="20"/>
        </w:rPr>
        <w:t>:</w:t>
      </w:r>
      <w:r>
        <w:rPr>
          <w:sz w:val="20"/>
          <w:szCs w:val="20"/>
        </w:rPr>
        <w:t xml:space="preserve">     This </w:t>
      </w:r>
      <w:proofErr w:type="gramStart"/>
      <w:r>
        <w:rPr>
          <w:sz w:val="20"/>
          <w:szCs w:val="20"/>
        </w:rPr>
        <w:t>12 month</w:t>
      </w:r>
      <w:proofErr w:type="gramEnd"/>
      <w:r>
        <w:rPr>
          <w:sz w:val="20"/>
          <w:szCs w:val="20"/>
        </w:rPr>
        <w:t xml:space="preserve">, full-time, exempt position is responsible for the overall financial operations of the district, including development and maintenance of the annual </w:t>
      </w:r>
      <w:r>
        <w:rPr>
          <w:sz w:val="20"/>
          <w:szCs w:val="20"/>
        </w:rPr>
        <w:t xml:space="preserve">budget and assisting the Superintendent with long-range financial projections.     </w:t>
      </w:r>
    </w:p>
    <w:p w14:paraId="6B942440" w14:textId="77777777" w:rsidR="003806C5" w:rsidRDefault="003806C5">
      <w:pPr>
        <w:rPr>
          <w:sz w:val="20"/>
          <w:szCs w:val="20"/>
        </w:rPr>
      </w:pPr>
    </w:p>
    <w:p w14:paraId="2D3F926E" w14:textId="77777777" w:rsidR="003806C5" w:rsidRDefault="00F33F51">
      <w:pPr>
        <w:rPr>
          <w:sz w:val="20"/>
          <w:szCs w:val="20"/>
        </w:rPr>
      </w:pPr>
      <w:r>
        <w:rPr>
          <w:b/>
          <w:sz w:val="20"/>
          <w:szCs w:val="20"/>
          <w:u w:val="single"/>
        </w:rPr>
        <w:t>ESSENTIAL DUTIES AND RESPONSIBILITIES</w:t>
      </w:r>
      <w:r>
        <w:rPr>
          <w:b/>
          <w:sz w:val="20"/>
          <w:szCs w:val="20"/>
        </w:rPr>
        <w:t xml:space="preserve">:     </w:t>
      </w:r>
      <w:r>
        <w:rPr>
          <w:i/>
          <w:sz w:val="20"/>
          <w:szCs w:val="20"/>
        </w:rPr>
        <w:t>Other duties may be assigned.</w:t>
      </w:r>
    </w:p>
    <w:p w14:paraId="7AE13E14" w14:textId="77777777" w:rsidR="003806C5" w:rsidRDefault="00F33F51">
      <w:pPr>
        <w:numPr>
          <w:ilvl w:val="0"/>
          <w:numId w:val="2"/>
        </w:numPr>
        <w:rPr>
          <w:sz w:val="20"/>
          <w:szCs w:val="20"/>
        </w:rPr>
      </w:pPr>
      <w:r>
        <w:rPr>
          <w:sz w:val="20"/>
          <w:szCs w:val="20"/>
        </w:rPr>
        <w:t xml:space="preserve">Responsible for budget development and its administration/management through long-range financial </w:t>
      </w:r>
      <w:r>
        <w:rPr>
          <w:sz w:val="20"/>
          <w:szCs w:val="20"/>
        </w:rPr>
        <w:t>planning and monitoring of line items.</w:t>
      </w:r>
    </w:p>
    <w:p w14:paraId="2E178758" w14:textId="77777777" w:rsidR="003806C5" w:rsidRDefault="00F33F51">
      <w:pPr>
        <w:numPr>
          <w:ilvl w:val="0"/>
          <w:numId w:val="2"/>
        </w:numPr>
        <w:rPr>
          <w:sz w:val="20"/>
          <w:szCs w:val="20"/>
        </w:rPr>
      </w:pPr>
      <w:r>
        <w:rPr>
          <w:sz w:val="20"/>
          <w:szCs w:val="20"/>
        </w:rPr>
        <w:t>Oversees cash flow, analyzes revenues/expenditures, and recommends investment alternatives.</w:t>
      </w:r>
    </w:p>
    <w:p w14:paraId="57AFFB08" w14:textId="77777777" w:rsidR="003806C5" w:rsidRDefault="00F33F51">
      <w:pPr>
        <w:numPr>
          <w:ilvl w:val="0"/>
          <w:numId w:val="2"/>
        </w:numPr>
        <w:rPr>
          <w:sz w:val="20"/>
          <w:szCs w:val="20"/>
        </w:rPr>
      </w:pPr>
      <w:r>
        <w:rPr>
          <w:sz w:val="20"/>
          <w:szCs w:val="20"/>
        </w:rPr>
        <w:t>Prepares district financial reports for federal, state, and regional governmental agencies.</w:t>
      </w:r>
    </w:p>
    <w:p w14:paraId="153E475D" w14:textId="77777777" w:rsidR="003806C5" w:rsidRDefault="00F33F51">
      <w:pPr>
        <w:numPr>
          <w:ilvl w:val="0"/>
          <w:numId w:val="2"/>
        </w:numPr>
        <w:rPr>
          <w:sz w:val="20"/>
          <w:szCs w:val="20"/>
        </w:rPr>
      </w:pPr>
      <w:r>
        <w:rPr>
          <w:sz w:val="20"/>
          <w:szCs w:val="20"/>
        </w:rPr>
        <w:t>Analyzes financial information an</w:t>
      </w:r>
      <w:r>
        <w:rPr>
          <w:sz w:val="20"/>
          <w:szCs w:val="20"/>
        </w:rPr>
        <w:t>d prepares reports for the Superintendent to summarize current and projected financial positions.</w:t>
      </w:r>
    </w:p>
    <w:p w14:paraId="11446C04" w14:textId="77777777" w:rsidR="003806C5" w:rsidRDefault="00F33F51">
      <w:pPr>
        <w:numPr>
          <w:ilvl w:val="0"/>
          <w:numId w:val="2"/>
        </w:numPr>
        <w:rPr>
          <w:sz w:val="20"/>
          <w:szCs w:val="20"/>
        </w:rPr>
      </w:pPr>
      <w:r>
        <w:rPr>
          <w:sz w:val="20"/>
          <w:szCs w:val="20"/>
        </w:rPr>
        <w:t>Analyzes financial problems and develops solutions to improve daily operations.</w:t>
      </w:r>
    </w:p>
    <w:p w14:paraId="08F095E5" w14:textId="77777777" w:rsidR="003806C5" w:rsidRDefault="00F33F51">
      <w:pPr>
        <w:numPr>
          <w:ilvl w:val="0"/>
          <w:numId w:val="2"/>
        </w:numPr>
        <w:rPr>
          <w:sz w:val="20"/>
          <w:szCs w:val="20"/>
        </w:rPr>
      </w:pPr>
      <w:r>
        <w:rPr>
          <w:sz w:val="20"/>
          <w:szCs w:val="20"/>
        </w:rPr>
        <w:t>Oversees the accounting of district funds such as the General Fund, Capital Ou</w:t>
      </w:r>
      <w:r>
        <w:rPr>
          <w:sz w:val="20"/>
          <w:szCs w:val="20"/>
        </w:rPr>
        <w:t>tlay, Food Service, Bond Fund, Federal Programs, Student Activities, and others as authorized by statute.</w:t>
      </w:r>
    </w:p>
    <w:p w14:paraId="10B32DC3" w14:textId="77777777" w:rsidR="003806C5" w:rsidRDefault="00F33F51">
      <w:pPr>
        <w:numPr>
          <w:ilvl w:val="0"/>
          <w:numId w:val="2"/>
        </w:numPr>
        <w:rPr>
          <w:sz w:val="20"/>
          <w:szCs w:val="20"/>
        </w:rPr>
      </w:pPr>
      <w:r>
        <w:rPr>
          <w:sz w:val="20"/>
          <w:szCs w:val="20"/>
        </w:rPr>
        <w:t>Prepares a monthly financial report for the board of education.</w:t>
      </w:r>
    </w:p>
    <w:p w14:paraId="44EF54D3" w14:textId="77777777" w:rsidR="003806C5" w:rsidRDefault="00F33F51">
      <w:pPr>
        <w:numPr>
          <w:ilvl w:val="0"/>
          <w:numId w:val="2"/>
        </w:numPr>
        <w:rPr>
          <w:sz w:val="20"/>
          <w:szCs w:val="20"/>
        </w:rPr>
      </w:pPr>
      <w:r>
        <w:rPr>
          <w:sz w:val="20"/>
          <w:szCs w:val="20"/>
        </w:rPr>
        <w:t xml:space="preserve">Works with both state auditors and independent CPA auditors during the preparation of </w:t>
      </w:r>
      <w:r>
        <w:rPr>
          <w:sz w:val="20"/>
          <w:szCs w:val="20"/>
        </w:rPr>
        <w:t>their annual audits then presents the findings to the board of education.</w:t>
      </w:r>
    </w:p>
    <w:p w14:paraId="2C960B54" w14:textId="77777777" w:rsidR="003806C5" w:rsidRDefault="00F33F51">
      <w:pPr>
        <w:numPr>
          <w:ilvl w:val="0"/>
          <w:numId w:val="2"/>
        </w:numPr>
        <w:rPr>
          <w:sz w:val="20"/>
          <w:szCs w:val="20"/>
        </w:rPr>
      </w:pPr>
      <w:r>
        <w:rPr>
          <w:sz w:val="20"/>
          <w:szCs w:val="20"/>
        </w:rPr>
        <w:t>Manages district risk and insurance programs (property, liability, vehicle, and student).</w:t>
      </w:r>
    </w:p>
    <w:p w14:paraId="133D65D8" w14:textId="77777777" w:rsidR="003806C5" w:rsidRDefault="00F33F51">
      <w:pPr>
        <w:numPr>
          <w:ilvl w:val="0"/>
          <w:numId w:val="2"/>
        </w:numPr>
        <w:rPr>
          <w:sz w:val="20"/>
          <w:szCs w:val="20"/>
        </w:rPr>
      </w:pPr>
      <w:r>
        <w:rPr>
          <w:sz w:val="20"/>
          <w:szCs w:val="20"/>
        </w:rPr>
        <w:t>Verifies payrolls, including deductions for withholding tax, pension, social security, healt</w:t>
      </w:r>
      <w:r>
        <w:rPr>
          <w:sz w:val="20"/>
          <w:szCs w:val="20"/>
        </w:rPr>
        <w:t>h insurance, and such other salary deductions to ensure compliance with budget requirements.</w:t>
      </w:r>
    </w:p>
    <w:p w14:paraId="3578B828" w14:textId="77777777" w:rsidR="003806C5" w:rsidRDefault="00F33F51">
      <w:pPr>
        <w:numPr>
          <w:ilvl w:val="0"/>
          <w:numId w:val="2"/>
        </w:numPr>
        <w:rPr>
          <w:sz w:val="20"/>
          <w:szCs w:val="20"/>
        </w:rPr>
      </w:pPr>
      <w:r>
        <w:rPr>
          <w:sz w:val="20"/>
          <w:szCs w:val="20"/>
        </w:rPr>
        <w:t>Audits all contracts, accounts, and demands against the board of education.</w:t>
      </w:r>
    </w:p>
    <w:p w14:paraId="733DA235" w14:textId="77777777" w:rsidR="003806C5" w:rsidRDefault="00F33F51">
      <w:pPr>
        <w:numPr>
          <w:ilvl w:val="0"/>
          <w:numId w:val="2"/>
        </w:numPr>
        <w:rPr>
          <w:sz w:val="20"/>
          <w:szCs w:val="20"/>
        </w:rPr>
      </w:pPr>
      <w:r>
        <w:rPr>
          <w:sz w:val="20"/>
          <w:szCs w:val="20"/>
        </w:rPr>
        <w:t>Supervises the maintenance/upgrade of accounting equipment or programs.</w:t>
      </w:r>
    </w:p>
    <w:p w14:paraId="1E84B6A1" w14:textId="77777777" w:rsidR="003806C5" w:rsidRDefault="00F33F51">
      <w:pPr>
        <w:numPr>
          <w:ilvl w:val="0"/>
          <w:numId w:val="2"/>
        </w:numPr>
        <w:rPr>
          <w:sz w:val="20"/>
          <w:szCs w:val="20"/>
        </w:rPr>
      </w:pPr>
      <w:r>
        <w:rPr>
          <w:sz w:val="20"/>
          <w:szCs w:val="20"/>
        </w:rPr>
        <w:t>Participates in</w:t>
      </w:r>
      <w:r>
        <w:rPr>
          <w:sz w:val="20"/>
          <w:szCs w:val="20"/>
        </w:rPr>
        <w:t xml:space="preserve"> county and state organizations to stay abreast of school finance reform and other district related issues.</w:t>
      </w:r>
    </w:p>
    <w:p w14:paraId="645EFD34" w14:textId="77777777" w:rsidR="003806C5" w:rsidRDefault="00F33F51">
      <w:pPr>
        <w:numPr>
          <w:ilvl w:val="0"/>
          <w:numId w:val="2"/>
        </w:numPr>
        <w:rPr>
          <w:sz w:val="20"/>
          <w:szCs w:val="20"/>
        </w:rPr>
      </w:pPr>
      <w:r>
        <w:rPr>
          <w:sz w:val="20"/>
          <w:szCs w:val="20"/>
        </w:rPr>
        <w:t>Directs all financial accounting in accordance with board policy, state statutes, and regulations.</w:t>
      </w:r>
    </w:p>
    <w:p w14:paraId="2B248F01" w14:textId="77777777" w:rsidR="003806C5" w:rsidRDefault="003806C5">
      <w:pPr>
        <w:rPr>
          <w:sz w:val="20"/>
          <w:szCs w:val="20"/>
        </w:rPr>
      </w:pPr>
    </w:p>
    <w:p w14:paraId="348EEE68" w14:textId="77777777" w:rsidR="003806C5" w:rsidRDefault="00F33F51">
      <w:pPr>
        <w:rPr>
          <w:b/>
          <w:sz w:val="20"/>
          <w:szCs w:val="20"/>
        </w:rPr>
      </w:pPr>
      <w:r>
        <w:rPr>
          <w:b/>
          <w:sz w:val="20"/>
          <w:szCs w:val="20"/>
          <w:u w:val="single"/>
        </w:rPr>
        <w:t>SUPERVISORY RESPONSIBILITIES</w:t>
      </w:r>
      <w:r>
        <w:rPr>
          <w:b/>
          <w:sz w:val="20"/>
          <w:szCs w:val="20"/>
        </w:rPr>
        <w:t>:</w:t>
      </w:r>
      <w:r>
        <w:rPr>
          <w:sz w:val="20"/>
          <w:szCs w:val="20"/>
        </w:rPr>
        <w:t xml:space="preserve">     Receptionist/A</w:t>
      </w:r>
      <w:r>
        <w:rPr>
          <w:sz w:val="20"/>
          <w:szCs w:val="20"/>
        </w:rPr>
        <w:t>ccounting Clerk, Staff Accountant, Payroll/Finance Clerk, Accounts Payable/Finance Clerk, and Food Service Coordinator</w:t>
      </w:r>
    </w:p>
    <w:p w14:paraId="6A5CEBD6" w14:textId="77777777" w:rsidR="003806C5" w:rsidRDefault="00F33F51">
      <w:pPr>
        <w:rPr>
          <w:b/>
          <w:sz w:val="20"/>
          <w:szCs w:val="20"/>
        </w:rPr>
      </w:pPr>
      <w:r>
        <w:rPr>
          <w:noProof/>
        </w:rPr>
        <w:pict w14:anchorId="6BA8D8D4">
          <v:rect id="_x0000_i1027" alt="" style="width:468pt;height:.05pt;mso-width-percent:0;mso-height-percent:0;mso-width-percent:0;mso-height-percent:0" o:hralign="center" o:hrstd="t" o:hr="t" fillcolor="#a0a0a0" stroked="f"/>
        </w:pict>
      </w:r>
    </w:p>
    <w:p w14:paraId="09D06BB4" w14:textId="77777777" w:rsidR="003806C5" w:rsidRDefault="003806C5">
      <w:pPr>
        <w:rPr>
          <w:b/>
          <w:sz w:val="20"/>
          <w:szCs w:val="20"/>
        </w:rPr>
      </w:pPr>
    </w:p>
    <w:p w14:paraId="1BC08EA4" w14:textId="77777777" w:rsidR="003806C5" w:rsidRDefault="00F33F51">
      <w:pPr>
        <w:rPr>
          <w:sz w:val="18"/>
          <w:szCs w:val="18"/>
        </w:rPr>
      </w:pPr>
      <w:r>
        <w:rPr>
          <w:b/>
          <w:i/>
          <w:sz w:val="20"/>
          <w:szCs w:val="20"/>
          <w:u w:val="single"/>
        </w:rPr>
        <w:t>QUALIFICATION REQUIREMENTS</w:t>
      </w:r>
      <w:r>
        <w:rPr>
          <w:i/>
          <w:sz w:val="20"/>
          <w:szCs w:val="20"/>
        </w:rPr>
        <w:t xml:space="preserve">: </w:t>
      </w:r>
      <w:r>
        <w:rPr>
          <w:i/>
          <w:sz w:val="18"/>
          <w:szCs w:val="18"/>
        </w:rPr>
        <w:t>To perform this job successfully, an individual must be able to perform each essential duty satisfactorily.  The requirements listed below are representative of the knowledge, skill, and/or ability required.  Reasonable accommodations may be made to enable</w:t>
      </w:r>
      <w:r>
        <w:rPr>
          <w:i/>
          <w:sz w:val="18"/>
          <w:szCs w:val="18"/>
        </w:rPr>
        <w:t xml:space="preserve"> individuals with disabilities to perform the essential functions.</w:t>
      </w:r>
    </w:p>
    <w:p w14:paraId="452CF089" w14:textId="77777777" w:rsidR="003806C5" w:rsidRDefault="003806C5">
      <w:pPr>
        <w:rPr>
          <w:sz w:val="20"/>
          <w:szCs w:val="20"/>
        </w:rPr>
      </w:pPr>
    </w:p>
    <w:p w14:paraId="68149222" w14:textId="77777777" w:rsidR="003806C5" w:rsidRDefault="00F33F51">
      <w:pPr>
        <w:ind w:left="720"/>
        <w:rPr>
          <w:sz w:val="20"/>
          <w:szCs w:val="20"/>
        </w:rPr>
      </w:pPr>
      <w:r>
        <w:rPr>
          <w:b/>
          <w:sz w:val="20"/>
          <w:szCs w:val="20"/>
          <w:u w:val="single"/>
        </w:rPr>
        <w:t>EDUCATION and/or EXPERIENCE</w:t>
      </w:r>
      <w:r>
        <w:rPr>
          <w:b/>
          <w:sz w:val="20"/>
          <w:szCs w:val="20"/>
        </w:rPr>
        <w:t>:</w:t>
      </w:r>
    </w:p>
    <w:p w14:paraId="7836FE6F" w14:textId="77777777" w:rsidR="003806C5" w:rsidRDefault="00F33F51">
      <w:pPr>
        <w:numPr>
          <w:ilvl w:val="0"/>
          <w:numId w:val="4"/>
        </w:numPr>
        <w:ind w:left="1440" w:hanging="720"/>
        <w:rPr>
          <w:sz w:val="20"/>
          <w:szCs w:val="20"/>
        </w:rPr>
      </w:pPr>
      <w:r>
        <w:rPr>
          <w:sz w:val="20"/>
          <w:szCs w:val="20"/>
        </w:rPr>
        <w:t>Bachelor’s degree in Business Administration/Accounting preferred</w:t>
      </w:r>
    </w:p>
    <w:p w14:paraId="70CBF197" w14:textId="77777777" w:rsidR="003806C5" w:rsidRDefault="00F33F51">
      <w:pPr>
        <w:numPr>
          <w:ilvl w:val="0"/>
          <w:numId w:val="4"/>
        </w:numPr>
        <w:ind w:left="1440" w:hanging="720"/>
        <w:rPr>
          <w:sz w:val="20"/>
          <w:szCs w:val="20"/>
        </w:rPr>
      </w:pPr>
      <w:r>
        <w:rPr>
          <w:sz w:val="20"/>
          <w:szCs w:val="20"/>
        </w:rPr>
        <w:t>Strong accounting and supervisory background required</w:t>
      </w:r>
    </w:p>
    <w:p w14:paraId="5B002511" w14:textId="77777777" w:rsidR="003806C5" w:rsidRDefault="00F33F51">
      <w:pPr>
        <w:numPr>
          <w:ilvl w:val="0"/>
          <w:numId w:val="4"/>
        </w:numPr>
        <w:ind w:left="1440" w:hanging="720"/>
        <w:rPr>
          <w:sz w:val="20"/>
          <w:szCs w:val="20"/>
        </w:rPr>
      </w:pPr>
      <w:r>
        <w:rPr>
          <w:sz w:val="20"/>
          <w:szCs w:val="20"/>
        </w:rPr>
        <w:t>School district accounting and reportin</w:t>
      </w:r>
      <w:r>
        <w:rPr>
          <w:sz w:val="20"/>
          <w:szCs w:val="20"/>
        </w:rPr>
        <w:t>g experience preferred</w:t>
      </w:r>
    </w:p>
    <w:p w14:paraId="2F9AD6B7" w14:textId="77777777" w:rsidR="003806C5" w:rsidRDefault="003806C5">
      <w:pPr>
        <w:ind w:left="720"/>
        <w:rPr>
          <w:sz w:val="20"/>
          <w:szCs w:val="20"/>
        </w:rPr>
      </w:pPr>
    </w:p>
    <w:p w14:paraId="622C06A4" w14:textId="77777777" w:rsidR="003806C5" w:rsidRDefault="00F33F51">
      <w:pPr>
        <w:ind w:left="720"/>
        <w:rPr>
          <w:sz w:val="20"/>
          <w:szCs w:val="20"/>
        </w:rPr>
      </w:pPr>
      <w:r>
        <w:rPr>
          <w:b/>
          <w:sz w:val="20"/>
          <w:szCs w:val="20"/>
          <w:u w:val="single"/>
        </w:rPr>
        <w:t>CERTIFICATES, LICENSES, REGISTRATIONS</w:t>
      </w:r>
      <w:r>
        <w:rPr>
          <w:b/>
          <w:sz w:val="20"/>
          <w:szCs w:val="20"/>
        </w:rPr>
        <w:t xml:space="preserve">:    </w:t>
      </w:r>
      <w:r>
        <w:rPr>
          <w:sz w:val="20"/>
          <w:szCs w:val="20"/>
        </w:rPr>
        <w:t xml:space="preserve"> C.P.A. preferred</w:t>
      </w:r>
    </w:p>
    <w:p w14:paraId="4E07AB74" w14:textId="77777777" w:rsidR="003806C5" w:rsidRDefault="00F33F51">
      <w:pPr>
        <w:ind w:left="720"/>
        <w:rPr>
          <w:b/>
          <w:sz w:val="20"/>
          <w:szCs w:val="20"/>
        </w:rPr>
      </w:pPr>
      <w:r>
        <w:rPr>
          <w:b/>
          <w:sz w:val="20"/>
          <w:szCs w:val="20"/>
          <w:u w:val="single"/>
        </w:rPr>
        <w:lastRenderedPageBreak/>
        <w:t>LANGUAGE SKILLS</w:t>
      </w:r>
      <w:r>
        <w:rPr>
          <w:b/>
          <w:sz w:val="20"/>
          <w:szCs w:val="20"/>
        </w:rPr>
        <w:t>:</w:t>
      </w:r>
    </w:p>
    <w:p w14:paraId="17494DDF" w14:textId="77777777" w:rsidR="003806C5" w:rsidRDefault="00F33F51">
      <w:pPr>
        <w:numPr>
          <w:ilvl w:val="0"/>
          <w:numId w:val="3"/>
        </w:numPr>
        <w:ind w:left="1440" w:hanging="720"/>
        <w:rPr>
          <w:sz w:val="20"/>
          <w:szCs w:val="20"/>
        </w:rPr>
      </w:pPr>
      <w:r>
        <w:rPr>
          <w:sz w:val="20"/>
          <w:szCs w:val="20"/>
        </w:rPr>
        <w:t>To read, analyze, and interpret general business periodicals, professional journals, governmental regulations, common scientific and technical journals, fi</w:t>
      </w:r>
      <w:r>
        <w:rPr>
          <w:sz w:val="20"/>
          <w:szCs w:val="20"/>
        </w:rPr>
        <w:t>nancial reports, and legal documents</w:t>
      </w:r>
    </w:p>
    <w:p w14:paraId="723D177C" w14:textId="77777777" w:rsidR="003806C5" w:rsidRDefault="00F33F51">
      <w:pPr>
        <w:numPr>
          <w:ilvl w:val="0"/>
          <w:numId w:val="3"/>
        </w:numPr>
        <w:ind w:left="1440" w:hanging="720"/>
        <w:rPr>
          <w:sz w:val="20"/>
          <w:szCs w:val="20"/>
        </w:rPr>
      </w:pPr>
      <w:r>
        <w:rPr>
          <w:sz w:val="20"/>
          <w:szCs w:val="20"/>
        </w:rPr>
        <w:t>To respond to common inquiries or complaints from customers, regulatory agencies, or members of the business community</w:t>
      </w:r>
    </w:p>
    <w:p w14:paraId="2CBAE815" w14:textId="77777777" w:rsidR="003806C5" w:rsidRDefault="00F33F51">
      <w:pPr>
        <w:numPr>
          <w:ilvl w:val="0"/>
          <w:numId w:val="3"/>
        </w:numPr>
        <w:ind w:left="1440" w:hanging="720"/>
        <w:rPr>
          <w:sz w:val="20"/>
          <w:szCs w:val="20"/>
        </w:rPr>
      </w:pPr>
      <w:r>
        <w:rPr>
          <w:sz w:val="20"/>
          <w:szCs w:val="20"/>
        </w:rPr>
        <w:t>To effectively present information administrators, public groups, and the board of education</w:t>
      </w:r>
    </w:p>
    <w:p w14:paraId="1966472C" w14:textId="77777777" w:rsidR="003806C5" w:rsidRDefault="00F33F51">
      <w:pPr>
        <w:numPr>
          <w:ilvl w:val="0"/>
          <w:numId w:val="3"/>
        </w:numPr>
        <w:ind w:left="1440" w:hanging="720"/>
        <w:rPr>
          <w:sz w:val="20"/>
          <w:szCs w:val="20"/>
        </w:rPr>
      </w:pPr>
      <w:r>
        <w:rPr>
          <w:sz w:val="20"/>
          <w:szCs w:val="20"/>
        </w:rPr>
        <w:t>To writ</w:t>
      </w:r>
      <w:r>
        <w:rPr>
          <w:sz w:val="20"/>
          <w:szCs w:val="20"/>
        </w:rPr>
        <w:t>e reports, business correspondence, and procedure manuals</w:t>
      </w:r>
    </w:p>
    <w:p w14:paraId="03C518C9" w14:textId="77777777" w:rsidR="003806C5" w:rsidRDefault="003806C5">
      <w:pPr>
        <w:ind w:left="720"/>
        <w:rPr>
          <w:sz w:val="20"/>
          <w:szCs w:val="20"/>
        </w:rPr>
      </w:pPr>
    </w:p>
    <w:p w14:paraId="3B549A88" w14:textId="77777777" w:rsidR="003806C5" w:rsidRDefault="00F33F51">
      <w:pPr>
        <w:ind w:left="720"/>
        <w:rPr>
          <w:sz w:val="20"/>
          <w:szCs w:val="20"/>
        </w:rPr>
      </w:pPr>
      <w:r>
        <w:rPr>
          <w:b/>
          <w:sz w:val="20"/>
          <w:szCs w:val="20"/>
          <w:u w:val="single"/>
        </w:rPr>
        <w:t>MATHEMATICAL SKILLS</w:t>
      </w:r>
      <w:r>
        <w:rPr>
          <w:b/>
          <w:sz w:val="20"/>
          <w:szCs w:val="20"/>
        </w:rPr>
        <w:t>:</w:t>
      </w:r>
      <w:r>
        <w:rPr>
          <w:sz w:val="20"/>
          <w:szCs w:val="20"/>
        </w:rPr>
        <w:t xml:space="preserve">    To work with financial concepts such as compound interest, time of money, tax rates, and discounts.  The ability to apply mathematical concepts such as probability, fraction</w:t>
      </w:r>
      <w:r>
        <w:rPr>
          <w:sz w:val="20"/>
          <w:szCs w:val="20"/>
        </w:rPr>
        <w:t xml:space="preserve">s, percentages, ratios, and proportions to practical situations. </w:t>
      </w:r>
    </w:p>
    <w:p w14:paraId="37B92022" w14:textId="77777777" w:rsidR="003806C5" w:rsidRDefault="003806C5">
      <w:pPr>
        <w:ind w:left="720"/>
        <w:rPr>
          <w:sz w:val="20"/>
          <w:szCs w:val="20"/>
        </w:rPr>
      </w:pPr>
    </w:p>
    <w:p w14:paraId="54129231" w14:textId="77777777" w:rsidR="003806C5" w:rsidRDefault="00F33F51">
      <w:pPr>
        <w:ind w:left="720"/>
        <w:rPr>
          <w:sz w:val="20"/>
          <w:szCs w:val="20"/>
        </w:rPr>
      </w:pPr>
      <w:r>
        <w:rPr>
          <w:b/>
          <w:sz w:val="20"/>
          <w:szCs w:val="20"/>
          <w:u w:val="single"/>
        </w:rPr>
        <w:t>REASONING ABILITY</w:t>
      </w:r>
      <w:r>
        <w:rPr>
          <w:b/>
          <w:sz w:val="20"/>
          <w:szCs w:val="20"/>
        </w:rPr>
        <w:t xml:space="preserve">:     </w:t>
      </w:r>
      <w:r>
        <w:rPr>
          <w:sz w:val="20"/>
          <w:szCs w:val="20"/>
        </w:rPr>
        <w:t>To define problems, collect data, establish facts, and draw valid conclusions.  To interpret an extensive variety of technical instructions in written, oral, diagram,</w:t>
      </w:r>
      <w:r>
        <w:rPr>
          <w:sz w:val="20"/>
          <w:szCs w:val="20"/>
        </w:rPr>
        <w:t xml:space="preserve"> or schedule form and deal with several abstract and concrete variables.</w:t>
      </w:r>
    </w:p>
    <w:p w14:paraId="677F3378" w14:textId="77777777" w:rsidR="003806C5" w:rsidRDefault="003806C5">
      <w:pPr>
        <w:ind w:left="720"/>
        <w:rPr>
          <w:sz w:val="20"/>
          <w:szCs w:val="20"/>
        </w:rPr>
      </w:pPr>
    </w:p>
    <w:p w14:paraId="15E68259" w14:textId="77777777" w:rsidR="003806C5" w:rsidRDefault="00F33F51">
      <w:pPr>
        <w:ind w:left="720"/>
        <w:rPr>
          <w:sz w:val="20"/>
          <w:szCs w:val="20"/>
        </w:rPr>
      </w:pPr>
      <w:r>
        <w:rPr>
          <w:b/>
          <w:sz w:val="20"/>
          <w:szCs w:val="20"/>
          <w:u w:val="single"/>
        </w:rPr>
        <w:t>OTHER SKILLS and/or ABILITIES</w:t>
      </w:r>
      <w:r>
        <w:rPr>
          <w:b/>
          <w:sz w:val="20"/>
          <w:szCs w:val="20"/>
        </w:rPr>
        <w:t>:</w:t>
      </w:r>
      <w:r>
        <w:rPr>
          <w:sz w:val="20"/>
          <w:szCs w:val="20"/>
        </w:rPr>
        <w:t xml:space="preserve"> </w:t>
      </w:r>
    </w:p>
    <w:p w14:paraId="47235E8F" w14:textId="77777777" w:rsidR="003806C5" w:rsidRDefault="00F33F51">
      <w:pPr>
        <w:numPr>
          <w:ilvl w:val="0"/>
          <w:numId w:val="1"/>
        </w:numPr>
        <w:ind w:left="1440" w:hanging="720"/>
        <w:rPr>
          <w:sz w:val="20"/>
          <w:szCs w:val="20"/>
        </w:rPr>
      </w:pPr>
      <w:r>
        <w:rPr>
          <w:sz w:val="20"/>
          <w:szCs w:val="20"/>
        </w:rPr>
        <w:t>Detailed oriented, analytical, and the ability to work independently</w:t>
      </w:r>
    </w:p>
    <w:p w14:paraId="32EF5FB4" w14:textId="77777777" w:rsidR="003806C5" w:rsidRDefault="00F33F51">
      <w:pPr>
        <w:numPr>
          <w:ilvl w:val="0"/>
          <w:numId w:val="1"/>
        </w:numPr>
        <w:ind w:left="1440" w:hanging="720"/>
        <w:rPr>
          <w:sz w:val="20"/>
          <w:szCs w:val="20"/>
        </w:rPr>
      </w:pPr>
      <w:r>
        <w:rPr>
          <w:sz w:val="20"/>
          <w:szCs w:val="20"/>
        </w:rPr>
        <w:t>Personal computer and spreadsheet skills required</w:t>
      </w:r>
    </w:p>
    <w:p w14:paraId="2437485F" w14:textId="77777777" w:rsidR="003806C5" w:rsidRDefault="00F33F51">
      <w:pPr>
        <w:numPr>
          <w:ilvl w:val="0"/>
          <w:numId w:val="1"/>
        </w:numPr>
        <w:ind w:left="1440" w:hanging="720"/>
        <w:rPr>
          <w:sz w:val="20"/>
          <w:szCs w:val="20"/>
        </w:rPr>
      </w:pPr>
      <w:r>
        <w:rPr>
          <w:sz w:val="20"/>
          <w:szCs w:val="20"/>
        </w:rPr>
        <w:t>To perform duties with awarenes</w:t>
      </w:r>
      <w:r>
        <w:rPr>
          <w:sz w:val="20"/>
          <w:szCs w:val="20"/>
        </w:rPr>
        <w:t xml:space="preserve">s of all district requirements and Board of Education policies </w:t>
      </w:r>
    </w:p>
    <w:p w14:paraId="77E01F07" w14:textId="77777777" w:rsidR="003806C5" w:rsidRDefault="00F33F51">
      <w:pPr>
        <w:numPr>
          <w:ilvl w:val="0"/>
          <w:numId w:val="1"/>
        </w:numPr>
        <w:ind w:left="1440" w:hanging="720"/>
        <w:rPr>
          <w:sz w:val="20"/>
          <w:szCs w:val="20"/>
        </w:rPr>
      </w:pPr>
      <w:r>
        <w:rPr>
          <w:sz w:val="20"/>
          <w:szCs w:val="20"/>
        </w:rPr>
        <w:t xml:space="preserve">Must be able to multitask in a </w:t>
      </w:r>
      <w:proofErr w:type="gramStart"/>
      <w:r>
        <w:rPr>
          <w:sz w:val="20"/>
          <w:szCs w:val="20"/>
        </w:rPr>
        <w:t>fast paced</w:t>
      </w:r>
      <w:proofErr w:type="gramEnd"/>
      <w:r>
        <w:rPr>
          <w:sz w:val="20"/>
          <w:szCs w:val="20"/>
        </w:rPr>
        <w:t xml:space="preserve"> environment</w:t>
      </w:r>
    </w:p>
    <w:p w14:paraId="6C134A6C" w14:textId="77777777" w:rsidR="003806C5" w:rsidRDefault="00F33F51">
      <w:pPr>
        <w:rPr>
          <w:sz w:val="20"/>
          <w:szCs w:val="20"/>
        </w:rPr>
      </w:pPr>
      <w:r>
        <w:rPr>
          <w:noProof/>
        </w:rPr>
        <w:pict w14:anchorId="734D855E">
          <v:rect id="_x0000_i1026" alt="" style="width:468pt;height:.05pt;mso-width-percent:0;mso-height-percent:0;mso-width-percent:0;mso-height-percent:0" o:hralign="center" o:hrstd="t" o:hr="t" fillcolor="#a0a0a0" stroked="f"/>
        </w:pict>
      </w:r>
    </w:p>
    <w:p w14:paraId="3B1B0D3E" w14:textId="77777777" w:rsidR="003806C5" w:rsidRDefault="003806C5">
      <w:pPr>
        <w:rPr>
          <w:sz w:val="20"/>
          <w:szCs w:val="20"/>
        </w:rPr>
      </w:pPr>
    </w:p>
    <w:p w14:paraId="17D7CEAE" w14:textId="77777777" w:rsidR="003806C5" w:rsidRDefault="00F33F51">
      <w:pPr>
        <w:rPr>
          <w:i/>
          <w:sz w:val="18"/>
          <w:szCs w:val="18"/>
        </w:rPr>
      </w:pPr>
      <w:r>
        <w:rPr>
          <w:b/>
          <w:sz w:val="20"/>
          <w:szCs w:val="20"/>
          <w:u w:val="single"/>
        </w:rPr>
        <w:t>PHYSICAL DEMANDS</w:t>
      </w:r>
      <w:r>
        <w:rPr>
          <w:b/>
          <w:sz w:val="20"/>
          <w:szCs w:val="20"/>
        </w:rPr>
        <w:t xml:space="preserve">:  </w:t>
      </w:r>
      <w:r>
        <w:rPr>
          <w:i/>
          <w:sz w:val="18"/>
          <w:szCs w:val="18"/>
        </w:rPr>
        <w:t>The physical demands described here are representative of those that must be met by an employee to successfully perform the essential functions of this job.  Reasonable accommodations may be made to enable individuals with disabilities to perform the essen</w:t>
      </w:r>
      <w:r>
        <w:rPr>
          <w:i/>
          <w:sz w:val="18"/>
          <w:szCs w:val="18"/>
        </w:rPr>
        <w:t>tial functions.</w:t>
      </w:r>
    </w:p>
    <w:p w14:paraId="4D20A3CE" w14:textId="77777777" w:rsidR="003806C5" w:rsidRDefault="003806C5">
      <w:pPr>
        <w:rPr>
          <w:sz w:val="20"/>
          <w:szCs w:val="20"/>
        </w:rPr>
      </w:pPr>
    </w:p>
    <w:p w14:paraId="7838F152" w14:textId="77777777" w:rsidR="003806C5" w:rsidRDefault="00F33F51">
      <w:pPr>
        <w:ind w:left="720"/>
        <w:rPr>
          <w:sz w:val="20"/>
          <w:szCs w:val="20"/>
        </w:rPr>
      </w:pPr>
      <w:r>
        <w:rPr>
          <w:sz w:val="20"/>
          <w:szCs w:val="20"/>
        </w:rPr>
        <w:t>While performing the duties of this job, the employee is regularly required to sit, talk, and hear.  Specific vision abilities required by this job include close vision, distance vision, and depth perception.  Occasionally, this individual</w:t>
      </w:r>
      <w:r>
        <w:rPr>
          <w:sz w:val="20"/>
          <w:szCs w:val="20"/>
        </w:rPr>
        <w:t xml:space="preserve"> must lift/move up to 25 pounds, such as boxes of files or accounting reports.  This position occasionally requires the employee to work irregular or extended hours and must pass a physical and drug test.</w:t>
      </w:r>
    </w:p>
    <w:p w14:paraId="3B8ECEAD" w14:textId="77777777" w:rsidR="003806C5" w:rsidRDefault="00F33F51">
      <w:pPr>
        <w:rPr>
          <w:sz w:val="20"/>
          <w:szCs w:val="20"/>
        </w:rPr>
      </w:pPr>
      <w:r>
        <w:rPr>
          <w:noProof/>
        </w:rPr>
        <w:pict w14:anchorId="7712DBB6">
          <v:rect id="_x0000_i1025" alt="" style="width:468pt;height:.05pt;mso-width-percent:0;mso-height-percent:0;mso-width-percent:0;mso-height-percent:0" o:hralign="center" o:hrstd="t" o:hr="t" fillcolor="#a0a0a0" stroked="f"/>
        </w:pict>
      </w:r>
    </w:p>
    <w:p w14:paraId="709B8E4C" w14:textId="77777777" w:rsidR="003806C5" w:rsidRDefault="003806C5">
      <w:pPr>
        <w:rPr>
          <w:sz w:val="20"/>
          <w:szCs w:val="20"/>
        </w:rPr>
      </w:pPr>
    </w:p>
    <w:p w14:paraId="1AAEF671" w14:textId="77777777" w:rsidR="003806C5" w:rsidRDefault="00F33F51">
      <w:pPr>
        <w:rPr>
          <w:i/>
          <w:sz w:val="18"/>
          <w:szCs w:val="18"/>
        </w:rPr>
      </w:pPr>
      <w:r>
        <w:rPr>
          <w:b/>
          <w:sz w:val="20"/>
          <w:szCs w:val="20"/>
          <w:u w:val="single"/>
        </w:rPr>
        <w:t>WORK ENVIRONMENT</w:t>
      </w:r>
      <w:r>
        <w:rPr>
          <w:b/>
          <w:sz w:val="20"/>
          <w:szCs w:val="20"/>
        </w:rPr>
        <w:t>:</w:t>
      </w:r>
      <w:r>
        <w:rPr>
          <w:i/>
          <w:sz w:val="20"/>
          <w:szCs w:val="20"/>
        </w:rPr>
        <w:t xml:space="preserve"> </w:t>
      </w:r>
      <w:r>
        <w:rPr>
          <w:i/>
          <w:sz w:val="18"/>
          <w:szCs w:val="18"/>
        </w:rPr>
        <w:t xml:space="preserve"> The work environment characte</w:t>
      </w:r>
      <w:r>
        <w:rPr>
          <w:i/>
          <w:sz w:val="18"/>
          <w:szCs w:val="18"/>
        </w:rPr>
        <w:t>ristics described here are representative of those an employee encounters while performing the essential functions of this job.  Reasonable accommodations may be made to enable individuals with disabilities to perform the essential functions.</w:t>
      </w:r>
    </w:p>
    <w:p w14:paraId="45311834" w14:textId="77777777" w:rsidR="003806C5" w:rsidRDefault="003806C5">
      <w:pPr>
        <w:rPr>
          <w:sz w:val="20"/>
          <w:szCs w:val="20"/>
        </w:rPr>
      </w:pPr>
    </w:p>
    <w:p w14:paraId="077A63DA" w14:textId="77777777" w:rsidR="003806C5" w:rsidRDefault="00F33F51">
      <w:pPr>
        <w:ind w:left="720"/>
        <w:rPr>
          <w:sz w:val="20"/>
          <w:szCs w:val="20"/>
        </w:rPr>
      </w:pPr>
      <w:r>
        <w:rPr>
          <w:sz w:val="20"/>
          <w:szCs w:val="20"/>
        </w:rPr>
        <w:t>The noise le</w:t>
      </w:r>
      <w:r>
        <w:rPr>
          <w:sz w:val="20"/>
          <w:szCs w:val="20"/>
        </w:rPr>
        <w:t>vel in this position is usually low.</w:t>
      </w:r>
    </w:p>
    <w:p w14:paraId="7D555751" w14:textId="77777777" w:rsidR="003806C5" w:rsidRDefault="003806C5">
      <w:pPr>
        <w:ind w:left="720"/>
        <w:rPr>
          <w:sz w:val="20"/>
          <w:szCs w:val="20"/>
        </w:rPr>
      </w:pPr>
    </w:p>
    <w:p w14:paraId="4E03B64F" w14:textId="77777777" w:rsidR="003806C5" w:rsidRDefault="00F33F51">
      <w:pPr>
        <w:rPr>
          <w:shd w:val="clear" w:color="auto" w:fill="FCE5CD"/>
        </w:rPr>
      </w:pPr>
      <w:r>
        <w:rPr>
          <w:sz w:val="24"/>
          <w:szCs w:val="24"/>
          <w:shd w:val="clear" w:color="auto" w:fill="FCE5CD"/>
        </w:rPr>
        <w:t xml:space="preserve">To apply for this job, please use the Kansas Teaching Jobs website or </w:t>
      </w:r>
      <w:hyperlink r:id="rId8">
        <w:r>
          <w:rPr>
            <w:color w:val="1155CC"/>
            <w:u w:val="single"/>
            <w:shd w:val="clear" w:color="auto" w:fill="FCE5CD"/>
          </w:rPr>
          <w:t>click here</w:t>
        </w:r>
      </w:hyperlink>
      <w:r>
        <w:rPr>
          <w:shd w:val="clear" w:color="auto" w:fill="FCE5CD"/>
        </w:rPr>
        <w:t xml:space="preserve">.  Please contact Melanie </w:t>
      </w:r>
      <w:proofErr w:type="spellStart"/>
      <w:r>
        <w:rPr>
          <w:shd w:val="clear" w:color="auto" w:fill="FCE5CD"/>
        </w:rPr>
        <w:t>Budda</w:t>
      </w:r>
      <w:proofErr w:type="spellEnd"/>
      <w:r>
        <w:rPr>
          <w:shd w:val="clear" w:color="auto" w:fill="FCE5CD"/>
        </w:rPr>
        <w:t xml:space="preserve">, </w:t>
      </w:r>
      <w:proofErr w:type="gramStart"/>
      <w:r>
        <w:rPr>
          <w:shd w:val="clear" w:color="auto" w:fill="FCE5CD"/>
        </w:rPr>
        <w:t>mbudda@usd402.com ,</w:t>
      </w:r>
      <w:proofErr w:type="gramEnd"/>
      <w:r>
        <w:rPr>
          <w:shd w:val="clear" w:color="auto" w:fill="FCE5CD"/>
        </w:rPr>
        <w:t xml:space="preserve"> with any questions regarding this posting.</w:t>
      </w:r>
    </w:p>
    <w:p w14:paraId="7F75E683" w14:textId="77777777" w:rsidR="003806C5" w:rsidRDefault="003806C5">
      <w:pPr>
        <w:rPr>
          <w:shd w:val="clear" w:color="auto" w:fill="FCE5CD"/>
        </w:rPr>
      </w:pPr>
    </w:p>
    <w:p w14:paraId="69192C6B" w14:textId="77777777" w:rsidR="003806C5" w:rsidRDefault="00F33F51">
      <w:pPr>
        <w:rPr>
          <w:shd w:val="clear" w:color="auto" w:fill="FCE5CD"/>
        </w:rPr>
      </w:pPr>
      <w:r>
        <w:rPr>
          <w:shd w:val="clear" w:color="auto" w:fill="FCE5CD"/>
        </w:rPr>
        <w:t>Applications accepted until after this position is filled.</w:t>
      </w:r>
    </w:p>
    <w:sectPr w:rsidR="003806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40101" w14:textId="77777777" w:rsidR="00F33F51" w:rsidRDefault="00F33F51">
      <w:pPr>
        <w:spacing w:line="240" w:lineRule="auto"/>
      </w:pPr>
      <w:r>
        <w:separator/>
      </w:r>
    </w:p>
  </w:endnote>
  <w:endnote w:type="continuationSeparator" w:id="0">
    <w:p w14:paraId="66179F80" w14:textId="77777777" w:rsidR="00F33F51" w:rsidRDefault="00F33F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02A7B" w14:textId="77777777" w:rsidR="009F4A6C" w:rsidRDefault="009F4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73E52" w14:textId="77777777" w:rsidR="003806C5" w:rsidRDefault="003806C5">
    <w:pPr>
      <w:rPr>
        <w:i/>
        <w:sz w:val="20"/>
        <w:szCs w:val="20"/>
      </w:rPr>
    </w:pPr>
  </w:p>
  <w:p w14:paraId="58EEAC8D" w14:textId="77777777" w:rsidR="003806C5" w:rsidRDefault="00F33F51">
    <w:pPr>
      <w:rPr>
        <w:i/>
        <w:sz w:val="20"/>
        <w:szCs w:val="20"/>
      </w:rPr>
    </w:pPr>
    <w:r>
      <w:rPr>
        <w:noProof/>
      </w:rPr>
      <w:pict w14:anchorId="7A289917">
        <v:rect id="_x0000_i1030" alt="" style="width:468pt;height:.05pt;mso-width-percent:0;mso-height-percent:0;mso-width-percent:0;mso-height-percent:0" o:hralign="center" o:hrstd="t" o:hr="t" fillcolor="#a0a0a0" stroked="f"/>
      </w:pict>
    </w:r>
  </w:p>
  <w:p w14:paraId="575E721E" w14:textId="77777777" w:rsidR="003806C5" w:rsidRDefault="00F33F51">
    <w:pPr>
      <w:rPr>
        <w:i/>
        <w:sz w:val="16"/>
        <w:szCs w:val="16"/>
      </w:rPr>
    </w:pPr>
    <w:r>
      <w:rPr>
        <w:i/>
        <w:sz w:val="16"/>
        <w:szCs w:val="16"/>
      </w:rPr>
      <w:t>The information contained in this job description is for compliance with the American with Disabilities Act (ADA) and is not an exhaustive list of the duties performed for this position.  Additional duties are performed by the individuals currently holding</w:t>
    </w:r>
    <w:r>
      <w:rPr>
        <w:i/>
        <w:sz w:val="16"/>
        <w:szCs w:val="16"/>
      </w:rPr>
      <w:t xml:space="preserve"> this position and additional duties may be assigned.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6C69" w14:textId="77777777" w:rsidR="003806C5" w:rsidRDefault="003806C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5963" w14:textId="77777777" w:rsidR="00F33F51" w:rsidRDefault="00F33F51">
      <w:pPr>
        <w:spacing w:line="240" w:lineRule="auto"/>
      </w:pPr>
      <w:r>
        <w:separator/>
      </w:r>
    </w:p>
  </w:footnote>
  <w:footnote w:type="continuationSeparator" w:id="0">
    <w:p w14:paraId="338E4C59" w14:textId="77777777" w:rsidR="00F33F51" w:rsidRDefault="00F33F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9A727" w14:textId="77777777" w:rsidR="009F4A6C" w:rsidRDefault="009F4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F9FF5" w14:textId="77777777" w:rsidR="009F4A6C" w:rsidRDefault="009F4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F8BA7" w14:textId="77777777" w:rsidR="003806C5" w:rsidRDefault="003806C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76245"/>
    <w:multiLevelType w:val="multilevel"/>
    <w:tmpl w:val="93B4D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E0772"/>
    <w:multiLevelType w:val="multilevel"/>
    <w:tmpl w:val="994A2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F704A2"/>
    <w:multiLevelType w:val="multilevel"/>
    <w:tmpl w:val="EBF6B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3B17D4B"/>
    <w:multiLevelType w:val="multilevel"/>
    <w:tmpl w:val="0DC23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6C5"/>
    <w:rsid w:val="003806C5"/>
    <w:rsid w:val="009F4A6C"/>
    <w:rsid w:val="00F33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7EEC9"/>
  <w15:docId w15:val="{F3781738-C1A6-C749-81CF-DD59A4FB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F4A6C"/>
    <w:pPr>
      <w:tabs>
        <w:tab w:val="center" w:pos="4680"/>
        <w:tab w:val="right" w:pos="9360"/>
      </w:tabs>
      <w:spacing w:line="240" w:lineRule="auto"/>
    </w:pPr>
  </w:style>
  <w:style w:type="character" w:customStyle="1" w:styleId="HeaderChar">
    <w:name w:val="Header Char"/>
    <w:basedOn w:val="DefaultParagraphFont"/>
    <w:link w:val="Header"/>
    <w:uiPriority w:val="99"/>
    <w:rsid w:val="009F4A6C"/>
  </w:style>
  <w:style w:type="paragraph" w:styleId="Footer">
    <w:name w:val="footer"/>
    <w:basedOn w:val="Normal"/>
    <w:link w:val="FooterChar"/>
    <w:uiPriority w:val="99"/>
    <w:unhideWhenUsed/>
    <w:rsid w:val="009F4A6C"/>
    <w:pPr>
      <w:tabs>
        <w:tab w:val="center" w:pos="4680"/>
        <w:tab w:val="right" w:pos="9360"/>
      </w:tabs>
      <w:spacing w:line="240" w:lineRule="auto"/>
    </w:pPr>
  </w:style>
  <w:style w:type="character" w:customStyle="1" w:styleId="FooterChar">
    <w:name w:val="Footer Char"/>
    <w:basedOn w:val="DefaultParagraphFont"/>
    <w:link w:val="Footer"/>
    <w:uiPriority w:val="99"/>
    <w:rsid w:val="009F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jobs.kansasteachingjobs.com/4.8/inner.php?p=scripts/funct.search.employer&amp;employerCode=891efee146aa700&amp;MapQuery=2345+Greyhound+Dr.++Augusta%2C+KS+670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2021-05-26T13:45:00Z</dcterms:created>
  <dcterms:modified xsi:type="dcterms:W3CDTF">2021-05-26T13:45:00Z</dcterms:modified>
</cp:coreProperties>
</file>